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F3F8" w14:textId="77777777" w:rsidR="00CA12F7" w:rsidRPr="00CA12F7" w:rsidRDefault="00CA12F7" w:rsidP="00CA12F7">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Terms of Service for Law Firm</w:t>
      </w:r>
    </w:p>
    <w:p w14:paraId="2DA27CB0" w14:textId="7F8DF7D4" w:rsidR="00CA12F7" w:rsidRPr="00CA12F7" w:rsidRDefault="00CA12F7" w:rsidP="00CA12F7">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These Terms of Service ("Terms") govern your use of the legal services provided by La</w:t>
      </w:r>
      <w:r>
        <w:rPr>
          <w:rFonts w:ascii="Segoe UI" w:eastAsia="Times New Roman" w:hAnsi="Segoe UI" w:cs="Segoe UI"/>
          <w:color w:val="0D0D0D"/>
          <w:kern w:val="0"/>
          <w:sz w:val="24"/>
          <w:szCs w:val="24"/>
          <w14:ligatures w14:val="none"/>
        </w:rPr>
        <w:t>uriston</w:t>
      </w:r>
      <w:r w:rsidRPr="00CA12F7">
        <w:rPr>
          <w:rFonts w:ascii="Segoe UI" w:eastAsia="Times New Roman" w:hAnsi="Segoe UI" w:cs="Segoe UI"/>
          <w:color w:val="0D0D0D"/>
          <w:kern w:val="0"/>
          <w:sz w:val="24"/>
          <w:szCs w:val="24"/>
          <w14:ligatures w14:val="none"/>
        </w:rPr>
        <w:t xml:space="preserve"> </w:t>
      </w:r>
      <w:r>
        <w:rPr>
          <w:rFonts w:ascii="Segoe UI" w:eastAsia="Times New Roman" w:hAnsi="Segoe UI" w:cs="Segoe UI"/>
          <w:color w:val="0D0D0D"/>
          <w:kern w:val="0"/>
          <w:sz w:val="24"/>
          <w:szCs w:val="24"/>
          <w14:ligatures w14:val="none"/>
        </w:rPr>
        <w:t>Law Firm</w:t>
      </w:r>
      <w:r w:rsidRPr="00CA12F7">
        <w:rPr>
          <w:rFonts w:ascii="Segoe UI" w:eastAsia="Times New Roman" w:hAnsi="Segoe UI" w:cs="Segoe UI"/>
          <w:color w:val="0D0D0D"/>
          <w:kern w:val="0"/>
          <w:sz w:val="24"/>
          <w:szCs w:val="24"/>
          <w14:ligatures w14:val="none"/>
        </w:rPr>
        <w:t xml:space="preserve"> ("the Firm"), located at </w:t>
      </w:r>
      <w:r>
        <w:rPr>
          <w:rFonts w:ascii="Segoe UI" w:eastAsia="Times New Roman" w:hAnsi="Segoe UI" w:cs="Segoe UI"/>
          <w:color w:val="0D0D0D"/>
          <w:kern w:val="0"/>
          <w:sz w:val="24"/>
          <w:szCs w:val="24"/>
          <w14:ligatures w14:val="none"/>
        </w:rPr>
        <w:t>955 South Federal Highway</w:t>
      </w:r>
      <w:r w:rsidRPr="00CA12F7">
        <w:rPr>
          <w:rFonts w:ascii="Segoe UI" w:eastAsia="Times New Roman" w:hAnsi="Segoe UI" w:cs="Segoe UI"/>
          <w:color w:val="0D0D0D"/>
          <w:kern w:val="0"/>
          <w:sz w:val="24"/>
          <w:szCs w:val="24"/>
          <w14:ligatures w14:val="none"/>
        </w:rPr>
        <w:t>,</w:t>
      </w:r>
      <w:r>
        <w:rPr>
          <w:rFonts w:ascii="Segoe UI" w:eastAsia="Times New Roman" w:hAnsi="Segoe UI" w:cs="Segoe UI"/>
          <w:color w:val="0D0D0D"/>
          <w:kern w:val="0"/>
          <w:sz w:val="24"/>
          <w:szCs w:val="24"/>
          <w14:ligatures w14:val="none"/>
        </w:rPr>
        <w:t xml:space="preserve"> Fort Lauderdale Florida 33316</w:t>
      </w:r>
      <w:r w:rsidRPr="00CA12F7">
        <w:rPr>
          <w:rFonts w:ascii="Segoe UI" w:eastAsia="Times New Roman" w:hAnsi="Segoe UI" w:cs="Segoe UI"/>
          <w:color w:val="0D0D0D"/>
          <w:kern w:val="0"/>
          <w:sz w:val="24"/>
          <w:szCs w:val="24"/>
          <w14:ligatures w14:val="none"/>
        </w:rPr>
        <w:t xml:space="preserve"> and any associated services or communications provided by the Firm. By engaging our services, you agree to these Terms. If you do not agree </w:t>
      </w:r>
      <w:proofErr w:type="gramStart"/>
      <w:r w:rsidRPr="00CA12F7">
        <w:rPr>
          <w:rFonts w:ascii="Segoe UI" w:eastAsia="Times New Roman" w:hAnsi="Segoe UI" w:cs="Segoe UI"/>
          <w:color w:val="0D0D0D"/>
          <w:kern w:val="0"/>
          <w:sz w:val="24"/>
          <w:szCs w:val="24"/>
          <w14:ligatures w14:val="none"/>
        </w:rPr>
        <w:t>with</w:t>
      </w:r>
      <w:proofErr w:type="gramEnd"/>
      <w:r w:rsidRPr="00CA12F7">
        <w:rPr>
          <w:rFonts w:ascii="Segoe UI" w:eastAsia="Times New Roman" w:hAnsi="Segoe UI" w:cs="Segoe UI"/>
          <w:color w:val="0D0D0D"/>
          <w:kern w:val="0"/>
          <w:sz w:val="24"/>
          <w:szCs w:val="24"/>
          <w14:ligatures w14:val="none"/>
        </w:rPr>
        <w:t xml:space="preserve"> any part of these Terms, you may not use our services.</w:t>
      </w:r>
    </w:p>
    <w:p w14:paraId="4D962EB3"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Engagement of Services</w:t>
      </w:r>
      <w:r w:rsidRPr="00CA12F7">
        <w:rPr>
          <w:rFonts w:ascii="Segoe UI" w:eastAsia="Times New Roman" w:hAnsi="Segoe UI" w:cs="Segoe UI"/>
          <w:color w:val="0D0D0D"/>
          <w:kern w:val="0"/>
          <w:sz w:val="24"/>
          <w:szCs w:val="24"/>
          <w14:ligatures w14:val="none"/>
        </w:rPr>
        <w:t>:</w:t>
      </w:r>
    </w:p>
    <w:p w14:paraId="158A5CCD"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By engaging our services, you agree that an attorney-client relationship is established between you and the Firm.</w:t>
      </w:r>
    </w:p>
    <w:p w14:paraId="7816DACB"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The scope of legal services to be provided will be outlined in a separate engagement agreement.</w:t>
      </w:r>
    </w:p>
    <w:p w14:paraId="1FD49209"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Confidentiality</w:t>
      </w:r>
      <w:r w:rsidRPr="00CA12F7">
        <w:rPr>
          <w:rFonts w:ascii="Segoe UI" w:eastAsia="Times New Roman" w:hAnsi="Segoe UI" w:cs="Segoe UI"/>
          <w:color w:val="0D0D0D"/>
          <w:kern w:val="0"/>
          <w:sz w:val="24"/>
          <w:szCs w:val="24"/>
          <w14:ligatures w14:val="none"/>
        </w:rPr>
        <w:t>:</w:t>
      </w:r>
    </w:p>
    <w:p w14:paraId="38F33983"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The Firm will maintain the confidentiality of all information provided by you, in accordance with applicable laws and ethical standards.</w:t>
      </w:r>
    </w:p>
    <w:p w14:paraId="65F2330D"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Communications between you and the Firm are privileged and protected by attorney-client privilege.</w:t>
      </w:r>
    </w:p>
    <w:p w14:paraId="179D591C"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Conflict of Interest</w:t>
      </w:r>
      <w:r w:rsidRPr="00CA12F7">
        <w:rPr>
          <w:rFonts w:ascii="Segoe UI" w:eastAsia="Times New Roman" w:hAnsi="Segoe UI" w:cs="Segoe UI"/>
          <w:color w:val="0D0D0D"/>
          <w:kern w:val="0"/>
          <w:sz w:val="24"/>
          <w:szCs w:val="24"/>
          <w14:ligatures w14:val="none"/>
        </w:rPr>
        <w:t>:</w:t>
      </w:r>
    </w:p>
    <w:p w14:paraId="0A70436B"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The Firm will conduct a conflict check before accepting representation to ensure no conflicts exist.</w:t>
      </w:r>
    </w:p>
    <w:p w14:paraId="0FD714D9"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In the event of a conflict, the Firm may be unable to represent you or may withdraw representation.</w:t>
      </w:r>
    </w:p>
    <w:p w14:paraId="49478C6B"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Fees and Billing</w:t>
      </w:r>
      <w:r w:rsidRPr="00CA12F7">
        <w:rPr>
          <w:rFonts w:ascii="Segoe UI" w:eastAsia="Times New Roman" w:hAnsi="Segoe UI" w:cs="Segoe UI"/>
          <w:color w:val="0D0D0D"/>
          <w:kern w:val="0"/>
          <w:sz w:val="24"/>
          <w:szCs w:val="24"/>
          <w14:ligatures w14:val="none"/>
        </w:rPr>
        <w:t>:</w:t>
      </w:r>
    </w:p>
    <w:p w14:paraId="58E2B891"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Fees for legal services will be outlined in the engagement agreement.</w:t>
      </w:r>
    </w:p>
    <w:p w14:paraId="0CCF6866"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You agree to pay all fees and expenses associated with the services provided by the Firm, as outlined in the engagement agreement.</w:t>
      </w:r>
    </w:p>
    <w:p w14:paraId="0BE4BCBE"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Payment terms will be specified in the engagement agreement.</w:t>
      </w:r>
    </w:p>
    <w:p w14:paraId="61297487"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Termination</w:t>
      </w:r>
      <w:r w:rsidRPr="00CA12F7">
        <w:rPr>
          <w:rFonts w:ascii="Segoe UI" w:eastAsia="Times New Roman" w:hAnsi="Segoe UI" w:cs="Segoe UI"/>
          <w:color w:val="0D0D0D"/>
          <w:kern w:val="0"/>
          <w:sz w:val="24"/>
          <w:szCs w:val="24"/>
          <w14:ligatures w14:val="none"/>
        </w:rPr>
        <w:t>:</w:t>
      </w:r>
    </w:p>
    <w:p w14:paraId="0E683F08"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Either party may terminate the attorney-client relationship upon written notice.</w:t>
      </w:r>
    </w:p>
    <w:p w14:paraId="5046BD2B"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Upon termination, you agree to pay for all services rendered up to the date of termination.</w:t>
      </w:r>
    </w:p>
    <w:p w14:paraId="44D3FB5B"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Intellectual Property</w:t>
      </w:r>
      <w:r w:rsidRPr="00CA12F7">
        <w:rPr>
          <w:rFonts w:ascii="Segoe UI" w:eastAsia="Times New Roman" w:hAnsi="Segoe UI" w:cs="Segoe UI"/>
          <w:color w:val="0D0D0D"/>
          <w:kern w:val="0"/>
          <w:sz w:val="24"/>
          <w:szCs w:val="24"/>
          <w14:ligatures w14:val="none"/>
        </w:rPr>
        <w:t>:</w:t>
      </w:r>
    </w:p>
    <w:p w14:paraId="135E98A5"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All materials provided by the Firm, including documents, templates, and advice, are the intellectual property of the Firm.</w:t>
      </w:r>
    </w:p>
    <w:p w14:paraId="2F12A977"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You may only use these materials for the purposes outlined in the engagement agreement.</w:t>
      </w:r>
    </w:p>
    <w:p w14:paraId="79FC048E"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Disclaimer</w:t>
      </w:r>
      <w:r w:rsidRPr="00CA12F7">
        <w:rPr>
          <w:rFonts w:ascii="Segoe UI" w:eastAsia="Times New Roman" w:hAnsi="Segoe UI" w:cs="Segoe UI"/>
          <w:color w:val="0D0D0D"/>
          <w:kern w:val="0"/>
          <w:sz w:val="24"/>
          <w:szCs w:val="24"/>
          <w14:ligatures w14:val="none"/>
        </w:rPr>
        <w:t>:</w:t>
      </w:r>
    </w:p>
    <w:p w14:paraId="5447C2FB"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lastRenderedPageBreak/>
        <w:t>The information provided by the Firm is for general informational purposes only and should not be construed as legal advice.</w:t>
      </w:r>
    </w:p>
    <w:p w14:paraId="600FF9B6"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The Firm makes no representations or warranties regarding the accuracy or completeness of any information provided.</w:t>
      </w:r>
    </w:p>
    <w:p w14:paraId="5FEBB5D9"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Jurisdiction</w:t>
      </w:r>
      <w:r w:rsidRPr="00CA12F7">
        <w:rPr>
          <w:rFonts w:ascii="Segoe UI" w:eastAsia="Times New Roman" w:hAnsi="Segoe UI" w:cs="Segoe UI"/>
          <w:color w:val="0D0D0D"/>
          <w:kern w:val="0"/>
          <w:sz w:val="24"/>
          <w:szCs w:val="24"/>
          <w14:ligatures w14:val="none"/>
        </w:rPr>
        <w:t>:</w:t>
      </w:r>
    </w:p>
    <w:p w14:paraId="70AC33E6" w14:textId="588C590C"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 xml:space="preserve">These Terms and the attorney-client relationship shall be governed by the laws of </w:t>
      </w:r>
      <w:r>
        <w:rPr>
          <w:rFonts w:ascii="Segoe UI" w:eastAsia="Times New Roman" w:hAnsi="Segoe UI" w:cs="Segoe UI"/>
          <w:color w:val="0D0D0D"/>
          <w:kern w:val="0"/>
          <w:sz w:val="24"/>
          <w:szCs w:val="24"/>
          <w14:ligatures w14:val="none"/>
        </w:rPr>
        <w:t>Florida</w:t>
      </w:r>
      <w:r w:rsidRPr="00CA12F7">
        <w:rPr>
          <w:rFonts w:ascii="Segoe UI" w:eastAsia="Times New Roman" w:hAnsi="Segoe UI" w:cs="Segoe UI"/>
          <w:color w:val="0D0D0D"/>
          <w:kern w:val="0"/>
          <w:sz w:val="24"/>
          <w:szCs w:val="24"/>
          <w14:ligatures w14:val="none"/>
        </w:rPr>
        <w:t>, without regard to its conflict of law principles.</w:t>
      </w:r>
    </w:p>
    <w:p w14:paraId="194FF83E" w14:textId="25BFDFB0"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 xml:space="preserve">Any disputes arising under these Terms shall be resolved exclusively in the courts of </w:t>
      </w:r>
      <w:r>
        <w:rPr>
          <w:rFonts w:ascii="Segoe UI" w:eastAsia="Times New Roman" w:hAnsi="Segoe UI" w:cs="Segoe UI"/>
          <w:color w:val="0D0D0D"/>
          <w:kern w:val="0"/>
          <w:sz w:val="24"/>
          <w:szCs w:val="24"/>
          <w14:ligatures w14:val="none"/>
        </w:rPr>
        <w:t>Broward County, Florida</w:t>
      </w:r>
      <w:r w:rsidRPr="00CA12F7">
        <w:rPr>
          <w:rFonts w:ascii="Segoe UI" w:eastAsia="Times New Roman" w:hAnsi="Segoe UI" w:cs="Segoe UI"/>
          <w:color w:val="0D0D0D"/>
          <w:kern w:val="0"/>
          <w:sz w:val="24"/>
          <w:szCs w:val="24"/>
          <w14:ligatures w14:val="none"/>
        </w:rPr>
        <w:t>.</w:t>
      </w:r>
    </w:p>
    <w:p w14:paraId="2BF31567"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Amendment</w:t>
      </w:r>
      <w:r w:rsidRPr="00CA12F7">
        <w:rPr>
          <w:rFonts w:ascii="Segoe UI" w:eastAsia="Times New Roman" w:hAnsi="Segoe UI" w:cs="Segoe UI"/>
          <w:color w:val="0D0D0D"/>
          <w:kern w:val="0"/>
          <w:sz w:val="24"/>
          <w:szCs w:val="24"/>
          <w14:ligatures w14:val="none"/>
        </w:rPr>
        <w:t>:</w:t>
      </w:r>
    </w:p>
    <w:p w14:paraId="2788D0B5" w14:textId="77777777"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The Firm reserves the right to amend these Terms at any time. Any amendments will be effective immediately upon posting on our website or providing notice to you.</w:t>
      </w:r>
    </w:p>
    <w:p w14:paraId="46BB83C0" w14:textId="77777777" w:rsidR="00CA12F7" w:rsidRPr="00CA12F7" w:rsidRDefault="00CA12F7" w:rsidP="00CA12F7">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b/>
          <w:bCs/>
          <w:color w:val="0D0D0D"/>
          <w:kern w:val="0"/>
          <w:sz w:val="24"/>
          <w:szCs w:val="24"/>
          <w:bdr w:val="single" w:sz="2" w:space="0" w:color="E3E3E3" w:frame="1"/>
          <w14:ligatures w14:val="none"/>
        </w:rPr>
        <w:t>Contact</w:t>
      </w:r>
      <w:r w:rsidRPr="00CA12F7">
        <w:rPr>
          <w:rFonts w:ascii="Segoe UI" w:eastAsia="Times New Roman" w:hAnsi="Segoe UI" w:cs="Segoe UI"/>
          <w:color w:val="0D0D0D"/>
          <w:kern w:val="0"/>
          <w:sz w:val="24"/>
          <w:szCs w:val="24"/>
          <w14:ligatures w14:val="none"/>
        </w:rPr>
        <w:t>:</w:t>
      </w:r>
    </w:p>
    <w:p w14:paraId="22BA27FB" w14:textId="49825EE6" w:rsidR="00CA12F7" w:rsidRPr="00CA12F7" w:rsidRDefault="00CA12F7" w:rsidP="00CA12F7">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If you have any questions or concerns regarding these Terms, please contact us at</w:t>
      </w:r>
      <w:r>
        <w:rPr>
          <w:rFonts w:ascii="Segoe UI" w:eastAsia="Times New Roman" w:hAnsi="Segoe UI" w:cs="Segoe UI"/>
          <w:color w:val="0D0D0D"/>
          <w:kern w:val="0"/>
          <w:sz w:val="24"/>
          <w:szCs w:val="24"/>
          <w14:ligatures w14:val="none"/>
        </w:rPr>
        <w:t>:</w:t>
      </w:r>
      <w:r w:rsidRPr="00CA12F7">
        <w:rPr>
          <w:rFonts w:ascii="Segoe UI" w:eastAsia="Times New Roman" w:hAnsi="Segoe UI" w:cs="Segoe UI"/>
          <w:color w:val="0D0D0D"/>
          <w:kern w:val="0"/>
          <w:sz w:val="24"/>
          <w:szCs w:val="24"/>
          <w14:ligatures w14:val="none"/>
        </w:rPr>
        <w:t xml:space="preserve"> </w:t>
      </w:r>
      <w:proofErr w:type="spellStart"/>
      <w:r>
        <w:rPr>
          <w:rFonts w:ascii="Segoe UI" w:eastAsia="Times New Roman" w:hAnsi="Segoe UI" w:cs="Segoe UI"/>
          <w:color w:val="0D0D0D"/>
          <w:kern w:val="0"/>
          <w:sz w:val="24"/>
          <w:szCs w:val="24"/>
          <w14:ligatures w14:val="none"/>
        </w:rPr>
        <w:t>legalhelp@lauristonlawfirm</w:t>
      </w:r>
      <w:proofErr w:type="spellEnd"/>
      <w:r w:rsidRPr="00CA12F7">
        <w:rPr>
          <w:rFonts w:ascii="Segoe UI" w:eastAsia="Times New Roman" w:hAnsi="Segoe UI" w:cs="Segoe UI"/>
          <w:color w:val="0D0D0D"/>
          <w:kern w:val="0"/>
          <w:sz w:val="24"/>
          <w:szCs w:val="24"/>
          <w14:ligatures w14:val="none"/>
        </w:rPr>
        <w:t>.</w:t>
      </w:r>
    </w:p>
    <w:p w14:paraId="5A9C89BF" w14:textId="77777777" w:rsidR="00CA12F7" w:rsidRPr="00CA12F7" w:rsidRDefault="00CA12F7" w:rsidP="00CA12F7">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Segoe UI" w:eastAsia="Times New Roman" w:hAnsi="Segoe UI" w:cs="Segoe UI"/>
          <w:color w:val="0D0D0D"/>
          <w:kern w:val="0"/>
          <w:sz w:val="24"/>
          <w:szCs w:val="24"/>
          <w14:ligatures w14:val="none"/>
        </w:rPr>
      </w:pPr>
      <w:r w:rsidRPr="00CA12F7">
        <w:rPr>
          <w:rFonts w:ascii="Segoe UI" w:eastAsia="Times New Roman" w:hAnsi="Segoe UI" w:cs="Segoe UI"/>
          <w:color w:val="0D0D0D"/>
          <w:kern w:val="0"/>
          <w:sz w:val="24"/>
          <w:szCs w:val="24"/>
          <w14:ligatures w14:val="none"/>
        </w:rPr>
        <w:t>By engaging our services, you acknowledge that you have read, understood, and agree to be bound by these Terms. These Terms constitute the entire agreement between you and the Firm regarding the legal services provided.</w:t>
      </w:r>
    </w:p>
    <w:p w14:paraId="280FDE28" w14:textId="77777777" w:rsidR="00F60ABD" w:rsidRDefault="00F60ABD"/>
    <w:sectPr w:rsidR="0075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422"/>
    <w:multiLevelType w:val="multilevel"/>
    <w:tmpl w:val="79262E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24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03"/>
    <w:rsid w:val="001675EE"/>
    <w:rsid w:val="001A68FC"/>
    <w:rsid w:val="00AD55EA"/>
    <w:rsid w:val="00CA0503"/>
    <w:rsid w:val="00CA12F7"/>
    <w:rsid w:val="00CF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6305"/>
  <w15:chartTrackingRefBased/>
  <w15:docId w15:val="{F2D9E29B-84B6-4B29-A201-26579D17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50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050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050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050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A050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A05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05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05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05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50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05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050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050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A050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A05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05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05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0503"/>
    <w:rPr>
      <w:rFonts w:eastAsiaTheme="majorEastAsia" w:cstheme="majorBidi"/>
      <w:color w:val="272727" w:themeColor="text1" w:themeTint="D8"/>
    </w:rPr>
  </w:style>
  <w:style w:type="paragraph" w:styleId="Title">
    <w:name w:val="Title"/>
    <w:basedOn w:val="Normal"/>
    <w:next w:val="Normal"/>
    <w:link w:val="TitleChar"/>
    <w:uiPriority w:val="10"/>
    <w:qFormat/>
    <w:rsid w:val="00CA05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5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05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05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0503"/>
    <w:pPr>
      <w:spacing w:before="160"/>
      <w:jc w:val="center"/>
    </w:pPr>
    <w:rPr>
      <w:i/>
      <w:iCs/>
      <w:color w:val="404040" w:themeColor="text1" w:themeTint="BF"/>
    </w:rPr>
  </w:style>
  <w:style w:type="character" w:customStyle="1" w:styleId="QuoteChar">
    <w:name w:val="Quote Char"/>
    <w:basedOn w:val="DefaultParagraphFont"/>
    <w:link w:val="Quote"/>
    <w:uiPriority w:val="29"/>
    <w:rsid w:val="00CA0503"/>
    <w:rPr>
      <w:i/>
      <w:iCs/>
      <w:color w:val="404040" w:themeColor="text1" w:themeTint="BF"/>
    </w:rPr>
  </w:style>
  <w:style w:type="paragraph" w:styleId="ListParagraph">
    <w:name w:val="List Paragraph"/>
    <w:basedOn w:val="Normal"/>
    <w:uiPriority w:val="34"/>
    <w:qFormat/>
    <w:rsid w:val="00CA0503"/>
    <w:pPr>
      <w:ind w:left="720"/>
      <w:contextualSpacing/>
    </w:pPr>
  </w:style>
  <w:style w:type="character" w:styleId="IntenseEmphasis">
    <w:name w:val="Intense Emphasis"/>
    <w:basedOn w:val="DefaultParagraphFont"/>
    <w:uiPriority w:val="21"/>
    <w:qFormat/>
    <w:rsid w:val="00CA0503"/>
    <w:rPr>
      <w:i/>
      <w:iCs/>
      <w:color w:val="2F5496" w:themeColor="accent1" w:themeShade="BF"/>
    </w:rPr>
  </w:style>
  <w:style w:type="paragraph" w:styleId="IntenseQuote">
    <w:name w:val="Intense Quote"/>
    <w:basedOn w:val="Normal"/>
    <w:next w:val="Normal"/>
    <w:link w:val="IntenseQuoteChar"/>
    <w:uiPriority w:val="30"/>
    <w:qFormat/>
    <w:rsid w:val="00CA050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A0503"/>
    <w:rPr>
      <w:i/>
      <w:iCs/>
      <w:color w:val="2F5496" w:themeColor="accent1" w:themeShade="BF"/>
    </w:rPr>
  </w:style>
  <w:style w:type="character" w:styleId="IntenseReference">
    <w:name w:val="Intense Reference"/>
    <w:basedOn w:val="DefaultParagraphFont"/>
    <w:uiPriority w:val="32"/>
    <w:qFormat/>
    <w:rsid w:val="00CA0503"/>
    <w:rPr>
      <w:b/>
      <w:bCs/>
      <w:smallCaps/>
      <w:color w:val="2F5496" w:themeColor="accent1" w:themeShade="BF"/>
      <w:spacing w:val="5"/>
    </w:rPr>
  </w:style>
  <w:style w:type="paragraph" w:styleId="NormalWeb">
    <w:name w:val="Normal (Web)"/>
    <w:basedOn w:val="Normal"/>
    <w:uiPriority w:val="99"/>
    <w:semiHidden/>
    <w:unhideWhenUsed/>
    <w:rsid w:val="00CA12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A1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Lauriston</dc:creator>
  <cp:keywords/>
  <dc:description/>
  <cp:lastModifiedBy>Cynthia Lauriston</cp:lastModifiedBy>
  <cp:revision>2</cp:revision>
  <dcterms:created xsi:type="dcterms:W3CDTF">2024-03-26T18:58:00Z</dcterms:created>
  <dcterms:modified xsi:type="dcterms:W3CDTF">2024-03-26T18:58:00Z</dcterms:modified>
</cp:coreProperties>
</file>